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059D3" w14:textId="77777777" w:rsidR="00BA6916" w:rsidRDefault="00AB6BAC" w:rsidP="00AB6BAC">
      <w:pPr>
        <w:pStyle w:val="Szvegtrzs"/>
        <w:spacing w:after="120" w:line="240" w:lineRule="auto"/>
        <w:jc w:val="center"/>
        <w:rPr>
          <w:b/>
          <w:bCs/>
        </w:rPr>
      </w:pPr>
      <w:r>
        <w:rPr>
          <w:b/>
          <w:bCs/>
        </w:rPr>
        <w:t>Legyesbénye Község Önkormányzata Képviselő-testületének 8/2026. (VII. 22.) önkormányzati rendelete</w:t>
      </w:r>
    </w:p>
    <w:p w14:paraId="2972A987" w14:textId="78B40D9C" w:rsidR="00BA6916" w:rsidRDefault="00AB6BAC" w:rsidP="00AB6BAC">
      <w:pPr>
        <w:pStyle w:val="Szvegtrzs"/>
        <w:spacing w:after="120" w:line="240" w:lineRule="auto"/>
        <w:jc w:val="center"/>
        <w:rPr>
          <w:b/>
          <w:bCs/>
        </w:rPr>
      </w:pPr>
      <w:r>
        <w:rPr>
          <w:b/>
          <w:bCs/>
        </w:rPr>
        <w:t>a közterületen történő szeszes ital fogyasztás szabályairól</w:t>
      </w:r>
    </w:p>
    <w:p w14:paraId="2E7B008D" w14:textId="77777777" w:rsidR="00AB6BAC" w:rsidRDefault="00AB6BAC" w:rsidP="00AB6BAC">
      <w:pPr>
        <w:pStyle w:val="Szvegtrzs"/>
        <w:spacing w:after="120" w:line="240" w:lineRule="auto"/>
        <w:jc w:val="center"/>
        <w:rPr>
          <w:b/>
          <w:bCs/>
        </w:rPr>
      </w:pPr>
    </w:p>
    <w:p w14:paraId="2EDE6A86" w14:textId="77777777" w:rsidR="00BA6916" w:rsidRDefault="00AB6BAC" w:rsidP="00AB6BAC">
      <w:pPr>
        <w:pStyle w:val="Szvegtrzs"/>
        <w:spacing w:after="120" w:line="240" w:lineRule="auto"/>
        <w:jc w:val="both"/>
      </w:pPr>
      <w:r>
        <w:t xml:space="preserve">[1] A rendelet célja a szeszes ital fogyasztásának közterületen való </w:t>
      </w:r>
      <w:r>
        <w:t>korlátozásával kapcsolatos szabályok megalkotása, amelyek elősegítik az alkoholfogyasztási szokások befolyásolásával a közterület-használat rendjének megőrzését és megtartását, a közterületek tisztán tartását és hozzájárul a közterületi rendbontások, rendz</w:t>
      </w:r>
      <w:r>
        <w:t>avarások megelőzéséhez.</w:t>
      </w:r>
    </w:p>
    <w:p w14:paraId="25A95F4A" w14:textId="77777777" w:rsidR="00BA6916" w:rsidRDefault="00AB6BAC" w:rsidP="00AB6BAC">
      <w:pPr>
        <w:pStyle w:val="Szvegtrzs"/>
        <w:spacing w:after="120" w:line="240" w:lineRule="auto"/>
        <w:jc w:val="both"/>
      </w:pPr>
      <w:r>
        <w:t>[2] Legyesbénye Község Önkormányzatának Képviselő-testülete az Alaptörvény 32. cikk (1) bekezdés a) pontjában meghatározott feladatkörében eljárva az Alaptörvény 32. cikk (2) bekezdésében meghatározott eredeti jogalkotói hatáskörébe</w:t>
      </w:r>
      <w:r>
        <w:t>n, a szabálysértésekről, a szabálysértési eljárásról és a szabálysértési nyilvántartási rendszerről szóló 2012. évi II. törvény 200. § (1) bekezdés a) pontjában foglaltak figyelembevételével a következőket rendeli el:</w:t>
      </w:r>
    </w:p>
    <w:p w14:paraId="6DB94DBB" w14:textId="77777777" w:rsidR="00BA6916" w:rsidRDefault="00AB6BAC" w:rsidP="00AB6BAC">
      <w:pPr>
        <w:pStyle w:val="Szvegtrzs"/>
        <w:spacing w:after="120" w:line="240" w:lineRule="auto"/>
        <w:jc w:val="center"/>
        <w:rPr>
          <w:b/>
          <w:bCs/>
        </w:rPr>
      </w:pPr>
      <w:r>
        <w:rPr>
          <w:b/>
          <w:bCs/>
        </w:rPr>
        <w:t>1. §</w:t>
      </w:r>
    </w:p>
    <w:p w14:paraId="78E7F372" w14:textId="77777777" w:rsidR="00BA6916" w:rsidRDefault="00AB6BAC" w:rsidP="00AB6BAC">
      <w:pPr>
        <w:pStyle w:val="Szvegtrzs"/>
        <w:spacing w:after="120" w:line="240" w:lineRule="auto"/>
        <w:jc w:val="both"/>
      </w:pPr>
      <w:r>
        <w:t>A rendelet hatálya Legyesbénye Kö</w:t>
      </w:r>
      <w:r>
        <w:t>zség közigazgatási területén található közterületekre terjed ki.</w:t>
      </w:r>
    </w:p>
    <w:p w14:paraId="757347A2" w14:textId="77777777" w:rsidR="00BA6916" w:rsidRDefault="00AB6BAC" w:rsidP="00AB6BAC">
      <w:pPr>
        <w:pStyle w:val="Szvegtrzs"/>
        <w:spacing w:after="120" w:line="240" w:lineRule="auto"/>
        <w:jc w:val="center"/>
        <w:rPr>
          <w:b/>
          <w:bCs/>
        </w:rPr>
      </w:pPr>
      <w:r>
        <w:rPr>
          <w:b/>
          <w:bCs/>
        </w:rPr>
        <w:t>2. §</w:t>
      </w:r>
    </w:p>
    <w:p w14:paraId="62900F5B" w14:textId="77777777" w:rsidR="00BA6916" w:rsidRDefault="00AB6BAC" w:rsidP="00AB6BAC">
      <w:pPr>
        <w:pStyle w:val="Szvegtrzs"/>
        <w:spacing w:after="120" w:line="240" w:lineRule="auto"/>
        <w:jc w:val="both"/>
      </w:pPr>
      <w:r>
        <w:t>E rendelet alkalmazásában:</w:t>
      </w:r>
    </w:p>
    <w:p w14:paraId="4BA9F97D" w14:textId="77777777" w:rsidR="00BA6916" w:rsidRDefault="00AB6BAC" w:rsidP="00AB6BAC">
      <w:pPr>
        <w:pStyle w:val="Szvegtrzs"/>
        <w:spacing w:after="120" w:line="240" w:lineRule="auto"/>
        <w:ind w:left="580" w:hanging="560"/>
        <w:jc w:val="both"/>
      </w:pPr>
      <w:r>
        <w:rPr>
          <w:i/>
          <w:iCs/>
        </w:rPr>
        <w:t>a)</w:t>
      </w:r>
      <w:r>
        <w:tab/>
      </w:r>
      <w:r>
        <w:rPr>
          <w:b/>
          <w:bCs/>
          <w:i/>
          <w:iCs/>
        </w:rPr>
        <w:t>közterület:</w:t>
      </w:r>
      <w:r>
        <w:t xml:space="preserve"> a szabálysértésekről, a szabálysértési eljárásról és a szabálysértési nyilvántartási rendszerről szóló 2012. évi II. törvény 29. § (2) bekezdés </w:t>
      </w:r>
      <w:r>
        <w:t>a) pontjában meghatározott terület.</w:t>
      </w:r>
    </w:p>
    <w:p w14:paraId="52D50BAC" w14:textId="77777777" w:rsidR="00BA6916" w:rsidRDefault="00AB6BAC" w:rsidP="00AB6BAC">
      <w:pPr>
        <w:pStyle w:val="Szvegtrzs"/>
        <w:spacing w:after="120" w:line="240" w:lineRule="auto"/>
        <w:ind w:left="580" w:hanging="560"/>
        <w:jc w:val="both"/>
      </w:pPr>
      <w:r>
        <w:rPr>
          <w:i/>
          <w:iCs/>
        </w:rPr>
        <w:t>b)</w:t>
      </w:r>
      <w:r>
        <w:tab/>
      </w:r>
      <w:r>
        <w:rPr>
          <w:b/>
          <w:bCs/>
          <w:i/>
          <w:iCs/>
        </w:rPr>
        <w:t>szeszes ital</w:t>
      </w:r>
      <w:r>
        <w:t>: a kereskedelemről szóló 2005. évi CLXIV. törvény 2. § 23a. pontjában meghatározott alkohol tartalmú ital.</w:t>
      </w:r>
    </w:p>
    <w:p w14:paraId="522DA877" w14:textId="77777777" w:rsidR="00BA6916" w:rsidRDefault="00AB6BAC" w:rsidP="00AB6BAC">
      <w:pPr>
        <w:pStyle w:val="Szvegtrzs"/>
        <w:spacing w:after="120" w:line="240" w:lineRule="auto"/>
        <w:jc w:val="center"/>
        <w:rPr>
          <w:b/>
          <w:bCs/>
        </w:rPr>
      </w:pPr>
      <w:r>
        <w:rPr>
          <w:b/>
          <w:bCs/>
        </w:rPr>
        <w:t>3. §</w:t>
      </w:r>
    </w:p>
    <w:p w14:paraId="3CA4B50C" w14:textId="77777777" w:rsidR="00BA6916" w:rsidRDefault="00AB6BAC" w:rsidP="00AB6BAC">
      <w:pPr>
        <w:pStyle w:val="Szvegtrzs"/>
        <w:spacing w:after="120" w:line="240" w:lineRule="auto"/>
        <w:jc w:val="both"/>
      </w:pPr>
      <w:r>
        <w:t xml:space="preserve">(1) A rendelet hatálya alá tartozó közterületeken – a (2) bekezdésben foglaltak kivételével </w:t>
      </w:r>
      <w:r>
        <w:t>- tilos szeszes ital fogyasztása.</w:t>
      </w:r>
    </w:p>
    <w:p w14:paraId="15C262B5" w14:textId="77777777" w:rsidR="00BA6916" w:rsidRDefault="00AB6BAC" w:rsidP="00AB6BAC">
      <w:pPr>
        <w:pStyle w:val="Szvegtrzs"/>
        <w:spacing w:after="120" w:line="240" w:lineRule="auto"/>
        <w:jc w:val="both"/>
      </w:pPr>
      <w:r>
        <w:t>(2) Az (1) bekezdésben foglalt tilalom nem terjed ki:</w:t>
      </w:r>
    </w:p>
    <w:p w14:paraId="5D5168F5" w14:textId="77777777" w:rsidR="00BA6916" w:rsidRDefault="00AB6BAC" w:rsidP="00AB6BAC">
      <w:pPr>
        <w:pStyle w:val="Szvegtrzs"/>
        <w:spacing w:after="120" w:line="240" w:lineRule="auto"/>
        <w:ind w:left="580" w:hanging="560"/>
        <w:jc w:val="both"/>
      </w:pPr>
      <w:r>
        <w:rPr>
          <w:i/>
          <w:iCs/>
        </w:rPr>
        <w:t>a)</w:t>
      </w:r>
      <w:r>
        <w:tab/>
        <w:t>a jogszabály által előírt engedélyekkel rendelkező alkalmi rendezvényekre, vagy</w:t>
      </w:r>
    </w:p>
    <w:p w14:paraId="1734697B" w14:textId="77777777" w:rsidR="00BA6916" w:rsidRDefault="00AB6BAC" w:rsidP="00AB6BAC">
      <w:pPr>
        <w:pStyle w:val="Szvegtrzs"/>
        <w:spacing w:after="120" w:line="240" w:lineRule="auto"/>
        <w:ind w:left="580" w:hanging="560"/>
        <w:jc w:val="both"/>
      </w:pPr>
      <w:r>
        <w:rPr>
          <w:i/>
          <w:iCs/>
        </w:rPr>
        <w:t>b)</w:t>
      </w:r>
      <w:r>
        <w:tab/>
        <w:t>minden év első és utolsó napjára,</w:t>
      </w:r>
    </w:p>
    <w:p w14:paraId="50BF4B6E" w14:textId="77777777" w:rsidR="00BA6916" w:rsidRDefault="00AB6BAC" w:rsidP="00AB6BAC">
      <w:pPr>
        <w:pStyle w:val="Szvegtrzs"/>
        <w:spacing w:after="120" w:line="240" w:lineRule="auto"/>
        <w:ind w:left="580" w:hanging="560"/>
        <w:jc w:val="both"/>
      </w:pPr>
      <w:r>
        <w:rPr>
          <w:i/>
          <w:iCs/>
        </w:rPr>
        <w:t>c)</w:t>
      </w:r>
      <w:r>
        <w:tab/>
        <w:t>Legyesbénye Község Önkormányzata által rendez</w:t>
      </w:r>
      <w:r>
        <w:t>ett rendezvényekre a rendezvény területére, a rendezvény ideje alatt.</w:t>
      </w:r>
    </w:p>
    <w:p w14:paraId="55BD9A32" w14:textId="77777777" w:rsidR="00BA6916" w:rsidRDefault="00AB6BAC" w:rsidP="00AB6BAC">
      <w:pPr>
        <w:pStyle w:val="Szvegtrzs"/>
        <w:spacing w:after="120" w:line="240" w:lineRule="auto"/>
        <w:jc w:val="center"/>
        <w:rPr>
          <w:b/>
          <w:bCs/>
        </w:rPr>
      </w:pPr>
      <w:r>
        <w:rPr>
          <w:b/>
          <w:bCs/>
        </w:rPr>
        <w:t>4. §</w:t>
      </w:r>
    </w:p>
    <w:p w14:paraId="5D451EEF" w14:textId="77777777" w:rsidR="00BA6916" w:rsidRDefault="00AB6BAC" w:rsidP="00AB6BAC">
      <w:pPr>
        <w:pStyle w:val="Szvegtrzs"/>
        <w:spacing w:after="120" w:line="240" w:lineRule="auto"/>
        <w:jc w:val="both"/>
      </w:pPr>
      <w:r>
        <w:t>Ez a rendelet 2026. augusztus 1-jén lép hatályba.</w:t>
      </w:r>
    </w:p>
    <w:p w14:paraId="688B75FF" w14:textId="77777777" w:rsidR="00AB6BAC" w:rsidRDefault="00AB6BAC">
      <w:pPr>
        <w:pStyle w:val="Szvegtrzs"/>
        <w:spacing w:after="0" w:line="240" w:lineRule="auto"/>
        <w:jc w:val="both"/>
      </w:pPr>
    </w:p>
    <w:p w14:paraId="6CA0054B" w14:textId="77777777" w:rsidR="00AB6BAC" w:rsidRDefault="00AB6BAC">
      <w:pPr>
        <w:pStyle w:val="Szvegtrzs"/>
        <w:spacing w:after="0" w:line="240" w:lineRule="auto"/>
        <w:jc w:val="both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92"/>
        <w:gridCol w:w="4580"/>
      </w:tblGrid>
      <w:tr w:rsidR="00AB6BAC" w14:paraId="2C71B2F6" w14:textId="77777777" w:rsidTr="00AB6BAC">
        <w:trPr>
          <w:trHeight w:val="340"/>
        </w:trPr>
        <w:tc>
          <w:tcPr>
            <w:tcW w:w="4492" w:type="dxa"/>
            <w:hideMark/>
          </w:tcPr>
          <w:p w14:paraId="02D8D1B7" w14:textId="77777777" w:rsidR="00AB6BAC" w:rsidRDefault="00AB6BAC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             Lengyelné Dr. Bús Zita   </w:t>
            </w:r>
          </w:p>
        </w:tc>
        <w:tc>
          <w:tcPr>
            <w:tcW w:w="4580" w:type="dxa"/>
            <w:hideMark/>
          </w:tcPr>
          <w:p w14:paraId="52F21738" w14:textId="77777777" w:rsidR="00AB6BAC" w:rsidRDefault="00AB6BAC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                              Barta Csilla</w:t>
            </w:r>
          </w:p>
        </w:tc>
      </w:tr>
      <w:tr w:rsidR="00AB6BAC" w14:paraId="1FB9DC42" w14:textId="77777777" w:rsidTr="00AB6BAC">
        <w:trPr>
          <w:trHeight w:val="340"/>
        </w:trPr>
        <w:tc>
          <w:tcPr>
            <w:tcW w:w="4492" w:type="dxa"/>
            <w:hideMark/>
          </w:tcPr>
          <w:p w14:paraId="20EB5C43" w14:textId="77777777" w:rsidR="00AB6BAC" w:rsidRDefault="00AB6BAC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                 polgármester</w:t>
            </w:r>
          </w:p>
        </w:tc>
        <w:tc>
          <w:tcPr>
            <w:tcW w:w="4580" w:type="dxa"/>
          </w:tcPr>
          <w:p w14:paraId="003F4877" w14:textId="77777777" w:rsidR="00AB6BAC" w:rsidRDefault="00AB6BAC">
            <w:pPr>
              <w:jc w:val="both"/>
              <w:rPr>
                <w:rFonts w:cs="Times New Roman"/>
                <w:lang w:val="en-US"/>
              </w:rPr>
            </w:pPr>
            <w:r>
              <w:rPr>
                <w:rFonts w:cs="Times New Roman"/>
                <w:lang w:val="en-US"/>
              </w:rPr>
              <w:t xml:space="preserve">                                 jegyző</w:t>
            </w:r>
          </w:p>
          <w:p w14:paraId="16CBB3B5" w14:textId="77777777" w:rsidR="00AB6BAC" w:rsidRDefault="00AB6BAC">
            <w:pPr>
              <w:jc w:val="both"/>
              <w:rPr>
                <w:rFonts w:cs="Times New Roman"/>
                <w:lang w:val="en-US"/>
              </w:rPr>
            </w:pPr>
          </w:p>
        </w:tc>
      </w:tr>
    </w:tbl>
    <w:p w14:paraId="384385FB" w14:textId="77777777" w:rsidR="00AB6BAC" w:rsidRDefault="00AB6BAC" w:rsidP="00AB6BAC">
      <w:pPr>
        <w:jc w:val="both"/>
        <w:rPr>
          <w:rFonts w:cs="Times New Roman"/>
          <w:u w:val="single"/>
        </w:rPr>
      </w:pPr>
      <w:r>
        <w:rPr>
          <w:rFonts w:cs="Times New Roman"/>
          <w:u w:val="single"/>
        </w:rPr>
        <w:t>Záradék:</w:t>
      </w:r>
    </w:p>
    <w:p w14:paraId="3C3894BB" w14:textId="3FD0E3D6" w:rsidR="00AB6BAC" w:rsidRDefault="00AB6BAC" w:rsidP="00AB6BAC">
      <w:pPr>
        <w:jc w:val="both"/>
        <w:rPr>
          <w:rFonts w:cs="Times New Roman"/>
        </w:rPr>
      </w:pPr>
      <w:r>
        <w:rPr>
          <w:rFonts w:cs="Times New Roman"/>
        </w:rPr>
        <w:t>A rendelet 2026. j</w:t>
      </w:r>
      <w:r>
        <w:rPr>
          <w:rFonts w:cs="Times New Roman"/>
        </w:rPr>
        <w:t>úlius 22</w:t>
      </w:r>
      <w:r>
        <w:rPr>
          <w:rFonts w:cs="Times New Roman"/>
        </w:rPr>
        <w:t xml:space="preserve">. napján kihirdetve.                             </w:t>
      </w:r>
    </w:p>
    <w:p w14:paraId="61AE9A2E" w14:textId="77777777" w:rsidR="00AB6BAC" w:rsidRDefault="00AB6BAC" w:rsidP="00AB6BAC">
      <w:pPr>
        <w:jc w:val="both"/>
        <w:rPr>
          <w:rFonts w:cs="Times New Roman"/>
        </w:rPr>
      </w:pPr>
      <w:r>
        <w:rPr>
          <w:rFonts w:cs="Times New Roman"/>
        </w:rPr>
        <w:t xml:space="preserve">    </w:t>
      </w:r>
    </w:p>
    <w:p w14:paraId="025DC529" w14:textId="77777777" w:rsidR="00AB6BAC" w:rsidRDefault="00AB6BAC" w:rsidP="00AB6BAC">
      <w:pPr>
        <w:jc w:val="both"/>
        <w:rPr>
          <w:rFonts w:cs="Times New Roman"/>
        </w:rPr>
      </w:pPr>
      <w:r>
        <w:rPr>
          <w:rFonts w:cs="Times New Roman"/>
        </w:rPr>
        <w:t xml:space="preserve"> </w:t>
      </w:r>
    </w:p>
    <w:p w14:paraId="62615F54" w14:textId="77777777" w:rsidR="00AB6BAC" w:rsidRDefault="00AB6BAC" w:rsidP="00AB6BAC">
      <w:pPr>
        <w:jc w:val="both"/>
        <w:rPr>
          <w:rFonts w:cs="Times New Roman"/>
        </w:rPr>
      </w:pPr>
      <w:r>
        <w:rPr>
          <w:rFonts w:cs="Times New Roman"/>
        </w:rPr>
        <w:t>Barta Csilla jegyző</w:t>
      </w:r>
    </w:p>
    <w:p w14:paraId="65D144D5" w14:textId="493AB78A" w:rsidR="00AB6BAC" w:rsidRDefault="00AB6BAC">
      <w:pPr>
        <w:pStyle w:val="Szvegtrzs"/>
        <w:spacing w:after="0" w:line="240" w:lineRule="auto"/>
        <w:jc w:val="both"/>
        <w:sectPr w:rsidR="00AB6BAC">
          <w:footerReference w:type="default" r:id="rId7"/>
          <w:pgSz w:w="11906" w:h="16838"/>
          <w:pgMar w:top="1134" w:right="1134" w:bottom="1693" w:left="1134" w:header="0" w:footer="1134" w:gutter="0"/>
          <w:cols w:space="708"/>
          <w:formProt w:val="0"/>
          <w:docGrid w:linePitch="600" w:charSpace="32768"/>
        </w:sectPr>
      </w:pPr>
    </w:p>
    <w:p w14:paraId="284A82F6" w14:textId="77777777" w:rsidR="00BA6916" w:rsidRDefault="00BA6916">
      <w:pPr>
        <w:pStyle w:val="Szvegtrzs"/>
        <w:spacing w:after="0"/>
        <w:jc w:val="center"/>
      </w:pPr>
    </w:p>
    <w:p w14:paraId="4D8EDA34" w14:textId="77777777" w:rsidR="00BA6916" w:rsidRDefault="00AB6BAC">
      <w:pPr>
        <w:pStyle w:val="Szvegtrzs"/>
        <w:spacing w:after="150" w:line="240" w:lineRule="auto"/>
        <w:ind w:left="150" w:right="150"/>
        <w:jc w:val="center"/>
      </w:pPr>
      <w:r>
        <w:t>Végső előterjesztői indokolás</w:t>
      </w:r>
    </w:p>
    <w:p w14:paraId="7C55D7A0" w14:textId="77777777" w:rsidR="00BA6916" w:rsidRDefault="00AB6BAC">
      <w:pPr>
        <w:pStyle w:val="Szvegtrzs"/>
        <w:spacing w:after="160" w:line="240" w:lineRule="auto"/>
        <w:jc w:val="both"/>
      </w:pPr>
      <w:r>
        <w:t xml:space="preserve">A közterületen történő </w:t>
      </w:r>
      <w:r>
        <w:rPr>
          <w:i/>
          <w:iCs/>
        </w:rPr>
        <w:t>szeszes</w:t>
      </w:r>
      <w:r>
        <w:t xml:space="preserve"> ital fogyasztással kapcsolatban egyre több bejelentés érkezik önkormányzatunkhoz. Gyakori azon bejelentések száma, miszerint buszmegállókban, játszótéren, boltok közelében csoportosan alkoholt fogyasztanak, ezzel együtt szemetelnek, zajonganak. A lakosság</w:t>
      </w:r>
      <w:r>
        <w:t>ot zavarja és felháborítja ez a helyzet, ezért indokolttá vált a szankcionálás lehetőségének biztosítása helyi önkormányzati rendelet megalkotása formájában.</w:t>
      </w:r>
    </w:p>
    <w:p w14:paraId="043E140F" w14:textId="77777777" w:rsidR="00BA6916" w:rsidRDefault="00AB6BAC">
      <w:pPr>
        <w:pStyle w:val="Szvegtrzs"/>
        <w:spacing w:after="160" w:line="240" w:lineRule="auto"/>
        <w:jc w:val="both"/>
      </w:pPr>
      <w:r>
        <w:t>A szabálysértésekről, a szabálysértési eljárásról és a szabálysértési nyilvántartási rendszerről s</w:t>
      </w:r>
      <w:r>
        <w:t xml:space="preserve">zóló 2012. évi II. törvény (a továbbiakban: Szabs. tv.) 200. § (1) bekezdés a) pontjában szabályozott közterületi </w:t>
      </w:r>
      <w:r>
        <w:rPr>
          <w:i/>
          <w:iCs/>
        </w:rPr>
        <w:t>szeszes</w:t>
      </w:r>
      <w:r>
        <w:t xml:space="preserve"> ital fogyasztás – figyelemmel arra, hogy ilyen jellegű rendelkezést törvény, illetve kormányrendelet nem tartalmaz – ténylegesen csak </w:t>
      </w:r>
      <w:r>
        <w:t>akkor büntethető, ha helyi szinten önkormányzati rendeletben kerül szabályozásra a tilalom.</w:t>
      </w:r>
    </w:p>
    <w:sectPr w:rsidR="00BA6916">
      <w:footerReference w:type="default" r:id="rId8"/>
      <w:pgSz w:w="11906" w:h="16838"/>
      <w:pgMar w:top="1134" w:right="1134" w:bottom="1693" w:left="1134" w:header="0" w:footer="1134" w:gutter="0"/>
      <w:cols w:space="708"/>
      <w:formProt w:val="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EA119" w14:textId="77777777" w:rsidR="00000000" w:rsidRDefault="00AB6BAC">
      <w:r>
        <w:separator/>
      </w:r>
    </w:p>
  </w:endnote>
  <w:endnote w:type="continuationSeparator" w:id="0">
    <w:p w14:paraId="73BBDE0F" w14:textId="77777777" w:rsidR="00000000" w:rsidRDefault="00AB6B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OpenSymbol">
    <w:altName w:val="Segoe UI Symbol"/>
    <w:charset w:val="02"/>
    <w:family w:val="auto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6589EE" w14:textId="77777777" w:rsidR="00BA6916" w:rsidRDefault="00AB6BA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A058F1" w14:textId="77777777" w:rsidR="00BA6916" w:rsidRDefault="00AB6BAC">
    <w:pPr>
      <w:pStyle w:val="llb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42B89" w14:textId="77777777" w:rsidR="00000000" w:rsidRDefault="00AB6BAC">
      <w:r>
        <w:separator/>
      </w:r>
    </w:p>
  </w:footnote>
  <w:footnote w:type="continuationSeparator" w:id="0">
    <w:p w14:paraId="14C4C694" w14:textId="77777777" w:rsidR="00000000" w:rsidRDefault="00AB6B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B0728B"/>
    <w:multiLevelType w:val="multilevel"/>
    <w:tmpl w:val="125A4722"/>
    <w:lvl w:ilvl="0">
      <w:start w:val="1"/>
      <w:numFmt w:val="none"/>
      <w:pStyle w:val="Cmsor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Cmsor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Cmsor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Cmsor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Cmsor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Cmsor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900775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6916"/>
    <w:rsid w:val="00524678"/>
    <w:rsid w:val="007D23F9"/>
    <w:rsid w:val="00AB6BAC"/>
    <w:rsid w:val="00BA6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A199B8"/>
  <w15:docId w15:val="{247B60F4-64BE-4D59-A946-752D6B4AD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ans CJK SC Regular" w:hAnsi="Liberation Serif" w:cs="FreeSans"/>
        <w:kern w:val="2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rFonts w:ascii="Times New Roman" w:hAnsi="Times New Roman"/>
      <w:lang w:val="hu-HU"/>
    </w:rPr>
  </w:style>
  <w:style w:type="paragraph" w:styleId="Cmsor1">
    <w:name w:val="heading 1"/>
    <w:basedOn w:val="Heading"/>
    <w:next w:val="Szvegtrzs"/>
    <w:uiPriority w:val="9"/>
    <w:qFormat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Cmsor2">
    <w:name w:val="heading 2"/>
    <w:basedOn w:val="Heading"/>
    <w:next w:val="Szvegtrzs"/>
    <w:uiPriority w:val="9"/>
    <w:semiHidden/>
    <w:unhideWhenUsed/>
    <w:qFormat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Cmsor3">
    <w:name w:val="heading 3"/>
    <w:basedOn w:val="Heading"/>
    <w:next w:val="Szvegtrzs"/>
    <w:uiPriority w:val="9"/>
    <w:semiHidden/>
    <w:unhideWhenUsed/>
    <w:qFormat/>
    <w:pPr>
      <w:numPr>
        <w:ilvl w:val="2"/>
        <w:numId w:val="1"/>
      </w:numPr>
      <w:spacing w:before="140"/>
      <w:outlineLvl w:val="2"/>
    </w:pPr>
    <w:rPr>
      <w:b/>
      <w:bCs/>
    </w:rPr>
  </w:style>
  <w:style w:type="paragraph" w:styleId="Cmsor4">
    <w:name w:val="heading 4"/>
    <w:basedOn w:val="Heading"/>
    <w:next w:val="Szvegtrzs"/>
    <w:uiPriority w:val="9"/>
    <w:semiHidden/>
    <w:unhideWhenUsed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7"/>
      <w:szCs w:val="27"/>
    </w:rPr>
  </w:style>
  <w:style w:type="paragraph" w:styleId="Cmsor5">
    <w:name w:val="heading 5"/>
    <w:basedOn w:val="Heading"/>
    <w:next w:val="Szvegtrzs"/>
    <w:uiPriority w:val="9"/>
    <w:semiHidden/>
    <w:unhideWhenUsed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paragraph" w:styleId="Cmsor6">
    <w:name w:val="heading 6"/>
    <w:basedOn w:val="Heading"/>
    <w:next w:val="Szvegtrzs"/>
    <w:uiPriority w:val="9"/>
    <w:semiHidden/>
    <w:unhideWhenUsed/>
    <w:qFormat/>
    <w:pPr>
      <w:numPr>
        <w:ilvl w:val="5"/>
        <w:numId w:val="1"/>
      </w:numPr>
      <w:spacing w:before="60" w:after="60"/>
      <w:outlineLvl w:val="5"/>
    </w:pPr>
    <w:rPr>
      <w:b/>
      <w:bCs/>
      <w:i/>
      <w:i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color w:val="000080"/>
      <w:u w:val="single"/>
    </w:rPr>
  </w:style>
  <w:style w:type="character" w:styleId="Mrltotthiperhivatkozs">
    <w:name w:val="FollowedHyperlink"/>
    <w:rPr>
      <w:color w:val="800000"/>
      <w:u w:val="single"/>
    </w:rPr>
  </w:style>
  <w:style w:type="character" w:customStyle="1" w:styleId="NumberingSymbols">
    <w:name w:val="Numbering Symbols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  <w:style w:type="paragraph" w:customStyle="1" w:styleId="HeaderandFooter">
    <w:name w:val="Header and Footer"/>
    <w:basedOn w:val="Norml"/>
    <w:qFormat/>
    <w:pPr>
      <w:suppressLineNumbers/>
      <w:tabs>
        <w:tab w:val="center" w:pos="4986"/>
        <w:tab w:val="right" w:pos="9972"/>
      </w:tabs>
    </w:pPr>
  </w:style>
  <w:style w:type="paragraph" w:styleId="llb">
    <w:name w:val="footer"/>
    <w:basedOn w:val="Norml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Norm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orizontalLine">
    <w:name w:val="Horizontal Line"/>
    <w:basedOn w:val="Norml"/>
    <w:next w:val="Szvegtrzs"/>
    <w:qFormat/>
    <w:pPr>
      <w:suppressLineNumbers/>
      <w:pBdr>
        <w:bottom w:val="double" w:sz="2" w:space="0" w:color="808080"/>
      </w:pBdr>
      <w:spacing w:after="283"/>
    </w:pPr>
    <w:rPr>
      <w:sz w:val="12"/>
      <w:szCs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62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390</Words>
  <Characters>2691</Characters>
  <Application>Microsoft Office Word</Application>
  <DocSecurity>0</DocSecurity>
  <Lines>22</Lines>
  <Paragraphs>6</Paragraphs>
  <ScaleCrop>false</ScaleCrop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3</cp:revision>
  <dcterms:created xsi:type="dcterms:W3CDTF">2026-07-20T09:54:00Z</dcterms:created>
  <dcterms:modified xsi:type="dcterms:W3CDTF">2026-07-20T09:56:00Z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ingleXMLDocument_count">
    <vt:r8>1</vt:r8>
  </property>
</Properties>
</file>