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179"/>
        <w:gridCol w:w="1179"/>
        <w:gridCol w:w="1777"/>
        <w:gridCol w:w="1554"/>
        <w:gridCol w:w="946"/>
        <w:gridCol w:w="1551"/>
        <w:gridCol w:w="883"/>
        <w:gridCol w:w="722"/>
        <w:gridCol w:w="1534"/>
        <w:gridCol w:w="1457"/>
        <w:gridCol w:w="797"/>
      </w:tblGrid>
      <w:tr w:rsidR="00280AED" w:rsidTr="00280AED">
        <w:trPr>
          <w:trHeight w:val="52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5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hu-HU"/>
              </w:rPr>
              <w:t>Szálláshelyek adatai</w:t>
            </w:r>
          </w:p>
        </w:tc>
      </w:tr>
      <w:tr w:rsidR="002A7D69" w:rsidTr="00280AED">
        <w:trPr>
          <w:trHeight w:val="51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Nyilvántart. száma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Nyilvántart. vétel dátum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Szálláshely tipusa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Szobasz.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Ágysz.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Üzemeltető neve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Üzemeltető címe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Státusz</w:t>
            </w:r>
          </w:p>
        </w:tc>
      </w:tr>
      <w:tr w:rsidR="002A7D69" w:rsidTr="00280AED">
        <w:trPr>
          <w:trHeight w:val="76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2/2020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2020.02.13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BÉNYELAK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3904 Legyesbénye, Kossuth út 22.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3D1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magán</w:t>
            </w:r>
            <w:r w:rsidR="00280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szálláshely (falusi)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Hornyák Anita Mária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2000 Szentendre, Széchenyi tér 35. 1/9.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aktív</w:t>
            </w:r>
          </w:p>
        </w:tc>
      </w:tr>
      <w:tr w:rsidR="002A7D69" w:rsidTr="00280AED">
        <w:trPr>
          <w:trHeight w:val="76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3/2021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2021.02.08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A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ASZÚVILÁG REZIDENCIA (</w:t>
            </w:r>
            <w:r w:rsidR="00280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KRUPLA VENDÉGHÁZ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3904 Legyesbénye, Monoki út</w:t>
            </w:r>
            <w:r w:rsidR="0066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34.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magánszálláshely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Krupla </w:t>
            </w:r>
            <w:r w:rsidR="00AC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3904 Legyesbénye, Rákóczi út 60.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ED" w:rsidRDefault="002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aktív</w:t>
            </w:r>
          </w:p>
        </w:tc>
      </w:tr>
    </w:tbl>
    <w:p w:rsidR="00280AED" w:rsidRDefault="00280AED"/>
    <w:sectPr w:rsidR="00280AED" w:rsidSect="00280A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D"/>
    <w:rsid w:val="00280AED"/>
    <w:rsid w:val="002A7D69"/>
    <w:rsid w:val="003D1F64"/>
    <w:rsid w:val="006635A8"/>
    <w:rsid w:val="00AC7DE7"/>
    <w:rsid w:val="00C2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ECFE"/>
  <w15:chartTrackingRefBased/>
  <w15:docId w15:val="{545C145F-809D-40C4-8C4C-B781740E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0AE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Bekecs_005</dc:creator>
  <cp:keywords/>
  <dc:description/>
  <cp:lastModifiedBy>Bekecs_005</cp:lastModifiedBy>
  <cp:revision>6</cp:revision>
  <dcterms:created xsi:type="dcterms:W3CDTF">2021-03-02T10:16:00Z</dcterms:created>
  <dcterms:modified xsi:type="dcterms:W3CDTF">2026-04-21T11:54:00Z</dcterms:modified>
</cp:coreProperties>
</file>