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97486" w14:textId="77777777" w:rsidR="007C4420" w:rsidRDefault="007150B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Legyesbénye Község Önkormányzata Képviselő-testületének 11/2024. (X. 7.) önkormányzati rendelete</w:t>
      </w:r>
    </w:p>
    <w:p w14:paraId="75B82300" w14:textId="77777777" w:rsidR="007C4420" w:rsidRDefault="007150B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települési támogatásról és az önkormányzat által nyújtott egyéb szociális és gyermekvédelmi ellátások helyi szabályairól szóló 2/2015. (II.27.) önkormányzati rendeletének módosításáról</w:t>
      </w:r>
    </w:p>
    <w:p w14:paraId="3423AD8A" w14:textId="77777777" w:rsidR="007C4420" w:rsidRDefault="007150B8">
      <w:pPr>
        <w:pStyle w:val="Szvegtrzs"/>
        <w:spacing w:before="220" w:after="0" w:line="240" w:lineRule="auto"/>
        <w:jc w:val="both"/>
      </w:pPr>
      <w:r>
        <w:t>Legyesbénye Község Önkormányzatának Képviselő-testülete a szociális igazgatásról és szociális ellátásokról szóló 1993. évi III. törvény 1. § (2) bekezdésében, 10. § (1) bekezdésében, 25. § (3) bekezdés b) pontjában, 26. §-ában, 32. § (1) bekezdés b) pontjában, 32. § (3) bekezdésében, 45. §-ában, 48. § (4) bekezdésében, 62. § (2) bekezdésében, 92. § (1) bekezdés a) pontjában, 132. § (4) bekezdés d) g) pontjában, valamint a gyerekek védelméről és a gyámügyi igazgatásról szóló 1997. évi XXXI. törvény 18. § (2) bekezdésében, 29. § (1) bekezdésében, a 131. § (1) bekezdésében kapott felhatalmazás alapján Magyarország helyi önkormányzatairól szóló 2011. évi CLXXXIX. törvény 13. § (1) bekezdés 8. pontjában, a 8.a. pontjában meghatározott feladatkörében eljárva a következőket rendeli el:</w:t>
      </w:r>
    </w:p>
    <w:p w14:paraId="57C54865" w14:textId="77777777" w:rsidR="007C4420" w:rsidRDefault="007150B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6772C8C" w14:textId="77777777" w:rsidR="007C4420" w:rsidRDefault="007150B8">
      <w:pPr>
        <w:pStyle w:val="Szvegtrzs"/>
        <w:spacing w:after="0" w:line="240" w:lineRule="auto"/>
        <w:jc w:val="both"/>
      </w:pPr>
      <w:r>
        <w:t>A települési támogatás és az önkormányzat által nyújtott egyéb szociális és gyermekvédelmi ellátások helyi szabályairól szóló 2/2015(II.27.) rendelet 4. § (3) bekezdése helyébe a következő rendelkezés lép:</w:t>
      </w:r>
    </w:p>
    <w:p w14:paraId="64F4D93D" w14:textId="77777777" w:rsidR="007C4420" w:rsidRDefault="007150B8">
      <w:pPr>
        <w:pStyle w:val="Szvegtrzs"/>
        <w:spacing w:before="240" w:after="240" w:line="240" w:lineRule="auto"/>
        <w:jc w:val="both"/>
      </w:pPr>
      <w:r>
        <w:t>„(3) A (2) bekezdés a) b) c) j) k) pontja szerinti ellátás kizárólag pénzbeli formában, míg a többi ellátás természetbeni és pénzbeli formában is nyújtható, az eljáró képviselő-testület, polgármester (továbbiakban: szociális hatóság) döntése alapján.”</w:t>
      </w:r>
    </w:p>
    <w:p w14:paraId="203EE5F5" w14:textId="77777777" w:rsidR="007C4420" w:rsidRDefault="007150B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808B7F4" w14:textId="77777777" w:rsidR="007C4420" w:rsidRDefault="007150B8">
      <w:pPr>
        <w:pStyle w:val="Szvegtrzs"/>
        <w:spacing w:after="0" w:line="240" w:lineRule="auto"/>
        <w:jc w:val="both"/>
      </w:pPr>
      <w:r>
        <w:t>(1) A települési támogatás és az önkormányzat által nyújtott egyéb szociális és gyermekvédelmi ellátások helyi szabályairól szóló 2/2015(II.27.) rendelet 14. § (2) bekezdése helyébe a következő rendelkezés lép:</w:t>
      </w:r>
    </w:p>
    <w:p w14:paraId="7185DE35" w14:textId="77777777" w:rsidR="007C4420" w:rsidRDefault="007150B8">
      <w:pPr>
        <w:pStyle w:val="Szvegtrzs"/>
        <w:spacing w:before="240" w:after="240" w:line="240" w:lineRule="auto"/>
        <w:jc w:val="both"/>
      </w:pPr>
      <w:r>
        <w:t xml:space="preserve">„(2) </w:t>
      </w:r>
      <w:r>
        <w:rPr>
          <w:vertAlign w:val="superscript"/>
        </w:rPr>
        <w:t>[5]</w:t>
      </w:r>
      <w:r>
        <w:t xml:space="preserve"> A rendkívüli eseti támogatást a Polgármester állapítja meg.”</w:t>
      </w:r>
    </w:p>
    <w:p w14:paraId="37AA9DE7" w14:textId="77777777" w:rsidR="007C4420" w:rsidRDefault="007150B8">
      <w:pPr>
        <w:pStyle w:val="Szvegtrzs"/>
        <w:spacing w:before="240" w:after="0" w:line="240" w:lineRule="auto"/>
        <w:jc w:val="both"/>
      </w:pPr>
      <w:r>
        <w:t>(2) A települési támogatás és az önkormányzat által nyújtott egyéb szociális és gyermekvédelmi ellátások helyi szabályairól szóló 2/2015(II.27.) rendelet 14. § (4) bekezdése helyébe a következő rendelkezés lép:</w:t>
      </w:r>
    </w:p>
    <w:p w14:paraId="27786A21" w14:textId="77777777" w:rsidR="007C4420" w:rsidRDefault="007150B8">
      <w:pPr>
        <w:pStyle w:val="Szvegtrzs"/>
        <w:spacing w:before="240" w:after="240" w:line="240" w:lineRule="auto"/>
        <w:jc w:val="both"/>
      </w:pPr>
      <w:r>
        <w:t>„(4) A rendkívüli eseti támogatásra való jogosultság megállapításának feltétele, hogy a családban az egy főre jutó nettó jövedelem összege nem haladja meg a szociális vetítési alap összegének 990 %-át.”</w:t>
      </w:r>
    </w:p>
    <w:p w14:paraId="518C4B34" w14:textId="77777777" w:rsidR="007C4420" w:rsidRDefault="007150B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0E2DF438" w14:textId="77777777" w:rsidR="007C4420" w:rsidRDefault="007150B8">
      <w:pPr>
        <w:pStyle w:val="Szvegtrzs"/>
        <w:spacing w:after="0" w:line="240" w:lineRule="auto"/>
        <w:jc w:val="both"/>
      </w:pPr>
      <w:r>
        <w:t>Hatályát veszti a települési támogatás és az önkormányzat által nyújtott egyéb szociális és gyermekvédelmi ellátások helyi szabályairól szóló 2/2015(II.27.) rendelet</w:t>
      </w:r>
    </w:p>
    <w:p w14:paraId="13FEB228" w14:textId="77777777" w:rsidR="007C4420" w:rsidRDefault="007150B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3. § (1) bekezdés b) pontja,</w:t>
      </w:r>
    </w:p>
    <w:p w14:paraId="2D0569A5" w14:textId="77777777" w:rsidR="007C4420" w:rsidRDefault="007150B8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14. § (5) bekezdése.</w:t>
      </w:r>
    </w:p>
    <w:p w14:paraId="43B2B2DC" w14:textId="77777777" w:rsidR="007C4420" w:rsidRDefault="007150B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4. §</w:t>
      </w:r>
    </w:p>
    <w:p w14:paraId="3AEA0878" w14:textId="77777777" w:rsidR="007C4420" w:rsidRDefault="007150B8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1547E014" w14:textId="77777777" w:rsidR="00ED4B3D" w:rsidRDefault="00ED4B3D">
      <w:pPr>
        <w:pStyle w:val="Szvegtrzs"/>
        <w:spacing w:after="0" w:line="240" w:lineRule="auto"/>
        <w:jc w:val="both"/>
      </w:pPr>
    </w:p>
    <w:p w14:paraId="2D762DE6" w14:textId="77777777" w:rsidR="00ED4B3D" w:rsidRDefault="00ED4B3D">
      <w:pPr>
        <w:pStyle w:val="Szvegtrzs"/>
        <w:spacing w:after="0" w:line="240" w:lineRule="auto"/>
        <w:jc w:val="both"/>
      </w:pPr>
    </w:p>
    <w:p w14:paraId="03F611A5" w14:textId="77777777" w:rsidR="00ED4B3D" w:rsidRDefault="00ED4B3D">
      <w:pPr>
        <w:pStyle w:val="Szvegtrzs"/>
        <w:spacing w:after="0" w:line="240" w:lineRule="auto"/>
        <w:jc w:val="both"/>
      </w:pPr>
    </w:p>
    <w:p w14:paraId="120FACAA" w14:textId="77777777" w:rsidR="00ED4B3D" w:rsidRPr="00DA2602" w:rsidRDefault="00ED4B3D" w:rsidP="00ED4B3D">
      <w:pPr>
        <w:jc w:val="both"/>
      </w:pPr>
      <w:r w:rsidRPr="00DA2602">
        <w:t xml:space="preserve">         Lengyelné Dr. Bús Zita</w:t>
      </w:r>
      <w:r w:rsidRPr="00DA2602">
        <w:tab/>
      </w:r>
      <w:r w:rsidRPr="00DA2602">
        <w:tab/>
      </w:r>
      <w:r w:rsidRPr="00DA2602">
        <w:tab/>
      </w:r>
      <w:r w:rsidRPr="00DA2602">
        <w:tab/>
        <w:t xml:space="preserve">                           Barta Csilla </w:t>
      </w:r>
    </w:p>
    <w:p w14:paraId="7E5FBD0C" w14:textId="77777777" w:rsidR="00ED4B3D" w:rsidRPr="00DA2602" w:rsidRDefault="00ED4B3D" w:rsidP="00ED4B3D">
      <w:pPr>
        <w:jc w:val="both"/>
      </w:pPr>
      <w:r w:rsidRPr="00DA2602">
        <w:t xml:space="preserve">               polgármester</w:t>
      </w:r>
      <w:r w:rsidRPr="00DA2602">
        <w:tab/>
      </w:r>
      <w:r w:rsidRPr="00DA2602">
        <w:tab/>
      </w:r>
      <w:r w:rsidRPr="00DA2602">
        <w:tab/>
      </w:r>
      <w:r w:rsidRPr="00DA2602">
        <w:tab/>
      </w:r>
      <w:r w:rsidRPr="00DA2602">
        <w:tab/>
      </w:r>
      <w:r w:rsidRPr="00DA2602">
        <w:tab/>
        <w:t xml:space="preserve">       jegyző</w:t>
      </w:r>
    </w:p>
    <w:p w14:paraId="39E48243" w14:textId="77777777" w:rsidR="00ED4B3D" w:rsidRPr="00DA2602" w:rsidRDefault="00ED4B3D" w:rsidP="00ED4B3D">
      <w:pPr>
        <w:jc w:val="both"/>
      </w:pPr>
    </w:p>
    <w:p w14:paraId="0E66212E" w14:textId="77777777" w:rsidR="00ED4B3D" w:rsidRPr="00DA2602" w:rsidRDefault="00ED4B3D" w:rsidP="00ED4B3D">
      <w:pPr>
        <w:jc w:val="both"/>
      </w:pPr>
    </w:p>
    <w:p w14:paraId="7F139735" w14:textId="77777777" w:rsidR="00ED4B3D" w:rsidRPr="00DA2602" w:rsidRDefault="00ED4B3D" w:rsidP="00ED4B3D">
      <w:pPr>
        <w:jc w:val="both"/>
      </w:pPr>
    </w:p>
    <w:p w14:paraId="2D9CC09E" w14:textId="77777777" w:rsidR="00ED4B3D" w:rsidRPr="00DA2602" w:rsidRDefault="00ED4B3D" w:rsidP="00ED4B3D">
      <w:pPr>
        <w:jc w:val="both"/>
      </w:pPr>
    </w:p>
    <w:p w14:paraId="71964AAE" w14:textId="77777777" w:rsidR="00ED4B3D" w:rsidRPr="00DA2602" w:rsidRDefault="00ED4B3D" w:rsidP="00ED4B3D">
      <w:pPr>
        <w:keepNext/>
        <w:keepLines/>
        <w:rPr>
          <w:u w:val="single"/>
        </w:rPr>
      </w:pPr>
      <w:r w:rsidRPr="00DA2602">
        <w:rPr>
          <w:u w:val="single"/>
        </w:rPr>
        <w:t>Záradék:</w:t>
      </w:r>
    </w:p>
    <w:p w14:paraId="2DBBFAE2" w14:textId="77777777" w:rsidR="00ED4B3D" w:rsidRPr="00DA2602" w:rsidRDefault="00ED4B3D" w:rsidP="00ED4B3D">
      <w:pPr>
        <w:keepNext/>
        <w:keepLines/>
      </w:pPr>
    </w:p>
    <w:p w14:paraId="1F948BBE" w14:textId="14980733" w:rsidR="00ED4B3D" w:rsidRPr="00DA2602" w:rsidRDefault="00ED4B3D" w:rsidP="00ED4B3D">
      <w:pPr>
        <w:keepNext/>
        <w:keepLines/>
      </w:pPr>
      <w:r w:rsidRPr="00DA2602">
        <w:t>A rendelet 202</w:t>
      </w:r>
      <w:r>
        <w:t>4</w:t>
      </w:r>
      <w:r w:rsidRPr="00DA2602">
        <w:t xml:space="preserve">. </w:t>
      </w:r>
      <w:r>
        <w:t>október 7</w:t>
      </w:r>
      <w:r>
        <w:t>.</w:t>
      </w:r>
      <w:r w:rsidRPr="00DA2602">
        <w:t xml:space="preserve"> napján kihirdetve.           </w:t>
      </w:r>
    </w:p>
    <w:p w14:paraId="20C1B11F" w14:textId="77777777" w:rsidR="00ED4B3D" w:rsidRPr="00DA2602" w:rsidRDefault="00ED4B3D" w:rsidP="00ED4B3D">
      <w:pPr>
        <w:keepNext/>
        <w:keepLines/>
      </w:pPr>
      <w:r w:rsidRPr="00DA2602">
        <w:t xml:space="preserve">                  </w:t>
      </w:r>
    </w:p>
    <w:p w14:paraId="41B4B579" w14:textId="77777777" w:rsidR="00ED4B3D" w:rsidRPr="00DA2602" w:rsidRDefault="00ED4B3D" w:rsidP="00ED4B3D">
      <w:pPr>
        <w:keepNext/>
        <w:keepLines/>
      </w:pPr>
      <w:r w:rsidRPr="00DA2602">
        <w:t xml:space="preserve">    </w:t>
      </w:r>
    </w:p>
    <w:p w14:paraId="4CA2BA2C" w14:textId="77777777" w:rsidR="00ED4B3D" w:rsidRPr="00DA2602" w:rsidRDefault="00ED4B3D" w:rsidP="00ED4B3D">
      <w:pPr>
        <w:keepNext/>
        <w:keepLines/>
      </w:pPr>
      <w:r w:rsidRPr="00DA2602">
        <w:t xml:space="preserve"> Barta Csilla</w:t>
      </w:r>
    </w:p>
    <w:p w14:paraId="2D109C8B" w14:textId="21D34FA8" w:rsidR="007C4420" w:rsidRDefault="00ED4B3D" w:rsidP="00ED4B3D">
      <w:pPr>
        <w:keepNext/>
        <w:keepLines/>
      </w:pPr>
      <w:r w:rsidRPr="00DA2602">
        <w:t xml:space="preserve">   jegyző</w:t>
      </w:r>
    </w:p>
    <w:sectPr w:rsidR="007C442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CDB5B" w14:textId="77777777" w:rsidR="007150B8" w:rsidRDefault="007150B8">
      <w:r>
        <w:separator/>
      </w:r>
    </w:p>
  </w:endnote>
  <w:endnote w:type="continuationSeparator" w:id="0">
    <w:p w14:paraId="6C8DEA09" w14:textId="77777777" w:rsidR="007150B8" w:rsidRDefault="0071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9A82" w14:textId="77777777" w:rsidR="007C4420" w:rsidRDefault="007150B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04B1A" w14:textId="77777777" w:rsidR="007150B8" w:rsidRDefault="007150B8">
      <w:r>
        <w:separator/>
      </w:r>
    </w:p>
  </w:footnote>
  <w:footnote w:type="continuationSeparator" w:id="0">
    <w:p w14:paraId="19AA70CD" w14:textId="77777777" w:rsidR="007150B8" w:rsidRDefault="00715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155EF"/>
    <w:multiLevelType w:val="multilevel"/>
    <w:tmpl w:val="09E8505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835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20"/>
    <w:rsid w:val="00561AFA"/>
    <w:rsid w:val="007150B8"/>
    <w:rsid w:val="007C4420"/>
    <w:rsid w:val="00E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CDF9"/>
  <w15:docId w15:val="{E9650055-6B1A-4163-B1B2-67674A68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Takacs</dc:creator>
  <dc:description/>
  <cp:lastModifiedBy>Aron Takacs</cp:lastModifiedBy>
  <cp:revision>3</cp:revision>
  <dcterms:created xsi:type="dcterms:W3CDTF">2024-10-04T14:48:00Z</dcterms:created>
  <dcterms:modified xsi:type="dcterms:W3CDTF">2024-10-04T15:30:00Z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