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68D0" w14:textId="77777777" w:rsidR="00345CAC" w:rsidRDefault="003740E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6/2022. (V. 2.) önkormányzati rendelete</w:t>
      </w:r>
    </w:p>
    <w:p w14:paraId="57CDDC03" w14:textId="77777777" w:rsidR="00345CAC" w:rsidRDefault="003740E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2021. évi pénzügyi terv végrehajtásáról</w:t>
      </w:r>
    </w:p>
    <w:p w14:paraId="0F7E4106" w14:textId="77777777" w:rsidR="00345CAC" w:rsidRDefault="003740E2">
      <w:pPr>
        <w:pStyle w:val="Szvegtrzs"/>
        <w:spacing w:before="220" w:after="0" w:line="240" w:lineRule="auto"/>
        <w:jc w:val="both"/>
      </w:pPr>
      <w:r>
        <w:t>Legyesbénye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7991462A" w14:textId="77777777" w:rsidR="00345CAC" w:rsidRDefault="003740E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53DA1EF" w14:textId="77777777" w:rsidR="00345CAC" w:rsidRDefault="003740E2">
      <w:pPr>
        <w:pStyle w:val="Szvegtrzs"/>
        <w:spacing w:after="0" w:line="240" w:lineRule="auto"/>
        <w:jc w:val="both"/>
      </w:pPr>
      <w:r>
        <w:t>(1) Az önkormányzat képviselő-testülete a 2021. évi költségvetés végrehajtásáról szóló zárszámadást</w:t>
      </w:r>
    </w:p>
    <w:p w14:paraId="387A1E39" w14:textId="77777777" w:rsidR="00345CAC" w:rsidRDefault="003740E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b/>
          <w:bCs/>
        </w:rPr>
        <w:t>316 845 029 Ft. Költségvetési bevétellel</w:t>
      </w:r>
    </w:p>
    <w:p w14:paraId="3FE646BA" w14:textId="77777777" w:rsidR="00345CAC" w:rsidRDefault="003740E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</w:rPr>
        <w:t>274 328 698 Ft.</w:t>
      </w:r>
      <w:r>
        <w:t xml:space="preserve"> </w:t>
      </w:r>
      <w:r>
        <w:rPr>
          <w:b/>
          <w:bCs/>
        </w:rPr>
        <w:t>Költségvetési kiadással</w:t>
      </w:r>
    </w:p>
    <w:p w14:paraId="00341522" w14:textId="77777777" w:rsidR="00345CAC" w:rsidRDefault="003740E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</w:t>
      </w:r>
      <w:r>
        <w:rPr>
          <w:b/>
          <w:bCs/>
        </w:rPr>
        <w:t>42 516 331 Ft.</w:t>
      </w:r>
      <w:r>
        <w:t xml:space="preserve"> </w:t>
      </w:r>
      <w:r>
        <w:rPr>
          <w:b/>
          <w:bCs/>
        </w:rPr>
        <w:t>költségvetési maradvánnyal</w:t>
      </w:r>
    </w:p>
    <w:p w14:paraId="691B585F" w14:textId="77777777" w:rsidR="00345CAC" w:rsidRDefault="003740E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 </w:t>
      </w:r>
      <w:r>
        <w:rPr>
          <w:b/>
          <w:bCs/>
        </w:rPr>
        <w:t>83 471 948 Ft. Finanszírozási bevétellel</w:t>
      </w:r>
    </w:p>
    <w:p w14:paraId="591A15FE" w14:textId="77777777" w:rsidR="00345CAC" w:rsidRDefault="003740E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 </w:t>
      </w:r>
      <w:r>
        <w:rPr>
          <w:b/>
          <w:bCs/>
        </w:rPr>
        <w:t>4 218 976 Ft.</w:t>
      </w:r>
      <w:r>
        <w:t xml:space="preserve"> </w:t>
      </w:r>
      <w:r>
        <w:rPr>
          <w:b/>
          <w:bCs/>
        </w:rPr>
        <w:t>Finanszírozási kiadással</w:t>
      </w:r>
    </w:p>
    <w:p w14:paraId="58CAA590" w14:textId="77777777" w:rsidR="00345CAC" w:rsidRDefault="003740E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 </w:t>
      </w:r>
      <w:r>
        <w:rPr>
          <w:b/>
          <w:bCs/>
        </w:rPr>
        <w:t>79 252 972 Ft.</w:t>
      </w:r>
      <w:r>
        <w:t xml:space="preserve"> </w:t>
      </w:r>
      <w:r>
        <w:rPr>
          <w:b/>
          <w:bCs/>
        </w:rPr>
        <w:t>költségvetési maradvánnyal</w:t>
      </w:r>
    </w:p>
    <w:p w14:paraId="713E5B8D" w14:textId="77777777" w:rsidR="00345CAC" w:rsidRDefault="003740E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</w:r>
      <w:r>
        <w:rPr>
          <w:b/>
          <w:bCs/>
        </w:rPr>
        <w:t>400 316 977 Ft. Összes teljesített bevétellel</w:t>
      </w:r>
    </w:p>
    <w:p w14:paraId="004B330D" w14:textId="77777777" w:rsidR="00345CAC" w:rsidRDefault="003740E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</w:r>
      <w:r>
        <w:rPr>
          <w:b/>
          <w:bCs/>
        </w:rPr>
        <w:t>278 547 674 Ft. Összes teljesített kiadással</w:t>
      </w:r>
    </w:p>
    <w:p w14:paraId="5FF232E4" w14:textId="77777777" w:rsidR="00345CAC" w:rsidRDefault="003740E2">
      <w:pPr>
        <w:pStyle w:val="Szvegtrzs"/>
        <w:spacing w:after="0" w:line="240" w:lineRule="auto"/>
        <w:jc w:val="both"/>
      </w:pPr>
      <w:r>
        <w:t>hagyja jóvá.</w:t>
      </w:r>
    </w:p>
    <w:p w14:paraId="6997455F" w14:textId="77777777" w:rsidR="00345CAC" w:rsidRDefault="003740E2">
      <w:pPr>
        <w:pStyle w:val="Szvegtrzs"/>
        <w:spacing w:before="240" w:after="0" w:line="240" w:lineRule="auto"/>
        <w:jc w:val="both"/>
      </w:pPr>
      <w:r>
        <w:t xml:space="preserve">(2) Az önkormányzat </w:t>
      </w:r>
      <w:proofErr w:type="spellStart"/>
      <w:r>
        <w:t>mérlegszerűen</w:t>
      </w:r>
      <w:proofErr w:type="spellEnd"/>
      <w:r>
        <w:t xml:space="preserve"> bemutatott kiadásait, bevételeit önkormányzati szinten az 1. mellékletben foglaltaknak megfelelően fogadja el.</w:t>
      </w:r>
    </w:p>
    <w:p w14:paraId="6B4D2EFE" w14:textId="77777777" w:rsidR="00345CAC" w:rsidRDefault="003740E2">
      <w:pPr>
        <w:pStyle w:val="Szvegtrzs"/>
        <w:spacing w:before="240" w:after="0" w:line="240" w:lineRule="auto"/>
        <w:jc w:val="both"/>
      </w:pPr>
      <w:r>
        <w:t>(3) A bevételek és kiadások, kiemelt előirányzatok, előirányzatok és azon belül kötelező feladatok szerinti bontást szintén az 1. melléklet</w:t>
      </w:r>
      <w:r>
        <w:rPr>
          <w:i/>
          <w:iCs/>
        </w:rPr>
        <w:t xml:space="preserve"> </w:t>
      </w:r>
      <w:r>
        <w:t>tartalmazza, önként vállalt és államigazgatási feladatot nem lát el az önkormányzat.</w:t>
      </w:r>
    </w:p>
    <w:p w14:paraId="0B10AC2E" w14:textId="77777777" w:rsidR="00345CAC" w:rsidRDefault="003740E2">
      <w:pPr>
        <w:pStyle w:val="Szvegtrzs"/>
        <w:spacing w:before="240" w:after="0" w:line="240" w:lineRule="auto"/>
        <w:jc w:val="both"/>
      </w:pPr>
      <w:r>
        <w:t>(4) A működési bevételek és kiadások, valamint a tőkejellegű bevételek és kiadások mérlegét a 2.</w:t>
      </w:r>
      <w:r>
        <w:rPr>
          <w:i/>
          <w:iCs/>
        </w:rPr>
        <w:t xml:space="preserve"> </w:t>
      </w:r>
      <w:r>
        <w:t>és a</w:t>
      </w:r>
      <w:r>
        <w:rPr>
          <w:i/>
          <w:iCs/>
        </w:rPr>
        <w:t xml:space="preserve"> </w:t>
      </w:r>
      <w:r>
        <w:t>3. melléklet szerint fogadja el.</w:t>
      </w:r>
    </w:p>
    <w:p w14:paraId="19AA1563" w14:textId="77777777" w:rsidR="00345CAC" w:rsidRDefault="003740E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D03450B" w14:textId="77777777" w:rsidR="00345CAC" w:rsidRDefault="003740E2">
      <w:pPr>
        <w:pStyle w:val="Szvegtrzs"/>
        <w:spacing w:after="0" w:line="240" w:lineRule="auto"/>
        <w:jc w:val="both"/>
      </w:pPr>
      <w:r>
        <w:t>A képviselő-testület az Önkormányzat 2021. évi zárszámadását részletesen a következők szerint fogadja el:</w:t>
      </w:r>
    </w:p>
    <w:p w14:paraId="717C74CF" w14:textId="77777777" w:rsidR="00345CAC" w:rsidRDefault="003740E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önkormányzat beruházási és felújítási kiadásait a 4. melléklet szerint hagyja jóvá.</w:t>
      </w:r>
    </w:p>
    <w:p w14:paraId="4E9A23C8" w14:textId="77777777" w:rsidR="00345CAC" w:rsidRDefault="003740E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önkormányzat, polgármesteri (közös) hivatal és a költségvetési szervek bevételi és kiadási előirányzatainak teljesítését a 5. mellékletekben foglaltaknak megfelelően hagyja jóvá.</w:t>
      </w:r>
    </w:p>
    <w:p w14:paraId="0A5B8FCB" w14:textId="77777777" w:rsidR="00345CAC" w:rsidRDefault="003740E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képviselő-testület a költségvetési szervek maradványát és annak felhasználását a 6. mellékletnek megfelelően hagyja jóvá, illetve engedélyezi.</w:t>
      </w:r>
    </w:p>
    <w:p w14:paraId="75A813F1" w14:textId="77777777" w:rsidR="00345CAC" w:rsidRDefault="003740E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képviselő-testület a vagyonkimutatást a 7. mellékletnek megfelelően hagyja jóvá.</w:t>
      </w:r>
    </w:p>
    <w:p w14:paraId="4C120367" w14:textId="77777777" w:rsidR="00345CAC" w:rsidRDefault="003740E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8. melléklet intézményenként tartalmazza a pénzeszközök levezetését.</w:t>
      </w:r>
    </w:p>
    <w:p w14:paraId="6A197430" w14:textId="77777777" w:rsidR="00345CAC" w:rsidRDefault="003740E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D8B333F" w14:textId="77777777" w:rsidR="00345CAC" w:rsidRDefault="003740E2">
      <w:pPr>
        <w:pStyle w:val="Szvegtrzs"/>
        <w:spacing w:after="0" w:line="240" w:lineRule="auto"/>
        <w:jc w:val="both"/>
      </w:pPr>
      <w:r>
        <w:t>(1) A képviselő-testület utasítja az önkormányzat jegyzőjét, hogy a költségvetési maradványt érintő fizetési kötelezettségek teljesítését biztosítsa, illetve kísérje figyelemmel.</w:t>
      </w:r>
    </w:p>
    <w:p w14:paraId="1039E19D" w14:textId="77777777" w:rsidR="00345CAC" w:rsidRDefault="003740E2">
      <w:pPr>
        <w:pStyle w:val="Szvegtrzs"/>
        <w:spacing w:before="240" w:after="0" w:line="240" w:lineRule="auto"/>
        <w:jc w:val="both"/>
      </w:pPr>
      <w:r>
        <w:lastRenderedPageBreak/>
        <w:t>(2) Az önkormányzat jegyzője és a költségvetési szervek vezetői a költségvetési maradványnak a 2022. évi előirányzatokon történő átvezetéséről gondoskodni kötelesek.</w:t>
      </w:r>
    </w:p>
    <w:p w14:paraId="179102E7" w14:textId="77777777" w:rsidR="00345CAC" w:rsidRDefault="003740E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1291A9B" w14:textId="77777777" w:rsidR="00345CAC" w:rsidRDefault="003740E2">
      <w:pPr>
        <w:pStyle w:val="Szvegtrzs"/>
        <w:spacing w:after="0" w:line="240" w:lineRule="auto"/>
        <w:jc w:val="both"/>
      </w:pPr>
      <w:r>
        <w:t>A képviselőtestület utasítja az önkormányzat jegyzőjét, hogy a költségvetési beszámoló elfogadásáról a költségvetési maradvány jóváhagyott összegéről, elvonásáról a költségvetési szervek vezetőit a rendelet kihirdetését követő 15 napon belül írásban értesítse.</w:t>
      </w:r>
    </w:p>
    <w:p w14:paraId="10EE791D" w14:textId="77777777" w:rsidR="00345CAC" w:rsidRDefault="003740E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1C5F3D1" w14:textId="77777777" w:rsidR="003740E2" w:rsidRDefault="003740E2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7C7C311E" w14:textId="77777777" w:rsidR="003740E2" w:rsidRDefault="003740E2">
      <w:pPr>
        <w:pStyle w:val="Szvegtrzs"/>
        <w:spacing w:after="0" w:line="240" w:lineRule="auto"/>
        <w:jc w:val="both"/>
      </w:pPr>
    </w:p>
    <w:p w14:paraId="02E1B6A2" w14:textId="77777777" w:rsidR="003740E2" w:rsidRDefault="003740E2">
      <w:pPr>
        <w:pStyle w:val="Szvegtrzs"/>
        <w:spacing w:after="0" w:line="240" w:lineRule="auto"/>
        <w:jc w:val="both"/>
      </w:pPr>
    </w:p>
    <w:p w14:paraId="22F29A72" w14:textId="77777777" w:rsidR="003740E2" w:rsidRDefault="003740E2">
      <w:pPr>
        <w:pStyle w:val="Szvegtrzs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297"/>
      </w:tblGrid>
      <w:tr w:rsidR="003740E2" w:rsidRPr="006B58D3" w14:paraId="45489A94" w14:textId="77777777" w:rsidTr="000B2116">
        <w:tc>
          <w:tcPr>
            <w:tcW w:w="4492" w:type="dxa"/>
            <w:shd w:val="clear" w:color="auto" w:fill="auto"/>
          </w:tcPr>
          <w:p w14:paraId="64601D01" w14:textId="77777777" w:rsidR="003740E2" w:rsidRPr="006B58D3" w:rsidRDefault="003740E2" w:rsidP="000B2116">
            <w:pPr>
              <w:keepNext/>
            </w:pPr>
            <w:r w:rsidRPr="006B58D3">
              <w:rPr>
                <w:color w:val="0D0D0D"/>
              </w:rPr>
              <w:t xml:space="preserve">                Barta Csilla</w:t>
            </w:r>
          </w:p>
        </w:tc>
        <w:tc>
          <w:tcPr>
            <w:tcW w:w="4297" w:type="dxa"/>
            <w:shd w:val="clear" w:color="auto" w:fill="auto"/>
          </w:tcPr>
          <w:p w14:paraId="56458D3F" w14:textId="77777777" w:rsidR="003740E2" w:rsidRPr="006B58D3" w:rsidRDefault="003740E2" w:rsidP="000B2116">
            <w:pPr>
              <w:keepNext/>
              <w:jc w:val="center"/>
            </w:pPr>
            <w:r w:rsidRPr="006B58D3">
              <w:rPr>
                <w:color w:val="0D0D0D"/>
              </w:rPr>
              <w:t>Lengyelné Bús Zita</w:t>
            </w:r>
          </w:p>
        </w:tc>
      </w:tr>
      <w:tr w:rsidR="003740E2" w:rsidRPr="006B58D3" w14:paraId="0FBAAC14" w14:textId="77777777" w:rsidTr="000B2116">
        <w:tc>
          <w:tcPr>
            <w:tcW w:w="4492" w:type="dxa"/>
            <w:shd w:val="clear" w:color="auto" w:fill="auto"/>
          </w:tcPr>
          <w:p w14:paraId="0D5F00CD" w14:textId="77777777" w:rsidR="003740E2" w:rsidRPr="006B58D3" w:rsidRDefault="003740E2" w:rsidP="000B2116">
            <w:pPr>
              <w:keepNext/>
            </w:pPr>
            <w:r w:rsidRPr="006B58D3">
              <w:rPr>
                <w:i/>
                <w:color w:val="0D0D0D"/>
              </w:rPr>
              <w:t xml:space="preserve">                   jegyző</w:t>
            </w:r>
          </w:p>
        </w:tc>
        <w:tc>
          <w:tcPr>
            <w:tcW w:w="4297" w:type="dxa"/>
            <w:shd w:val="clear" w:color="auto" w:fill="auto"/>
          </w:tcPr>
          <w:p w14:paraId="10AE7492" w14:textId="77777777" w:rsidR="003740E2" w:rsidRPr="006B58D3" w:rsidRDefault="003740E2" w:rsidP="000B2116">
            <w:pPr>
              <w:keepNext/>
              <w:jc w:val="center"/>
            </w:pPr>
            <w:r w:rsidRPr="006B58D3">
              <w:rPr>
                <w:i/>
                <w:color w:val="0D0D0D"/>
              </w:rPr>
              <w:t>polgármester</w:t>
            </w:r>
          </w:p>
        </w:tc>
      </w:tr>
    </w:tbl>
    <w:p w14:paraId="07684719" w14:textId="40AC0D85" w:rsidR="003740E2" w:rsidRDefault="003740E2" w:rsidP="003740E2">
      <w:pPr>
        <w:keepNext/>
        <w:keepLines/>
      </w:pPr>
    </w:p>
    <w:p w14:paraId="238F8042" w14:textId="53382EC1" w:rsidR="003740E2" w:rsidRDefault="003740E2" w:rsidP="003740E2">
      <w:pPr>
        <w:keepNext/>
        <w:keepLines/>
      </w:pPr>
    </w:p>
    <w:p w14:paraId="2D668698" w14:textId="51463EF3" w:rsidR="003740E2" w:rsidRDefault="003740E2" w:rsidP="003740E2">
      <w:pPr>
        <w:keepNext/>
        <w:keepLines/>
      </w:pPr>
    </w:p>
    <w:p w14:paraId="0EE9BFEE" w14:textId="3874C429" w:rsidR="003740E2" w:rsidRDefault="003740E2" w:rsidP="003740E2">
      <w:pPr>
        <w:keepNext/>
        <w:keepLines/>
      </w:pPr>
    </w:p>
    <w:p w14:paraId="04D5029D" w14:textId="77777777" w:rsidR="003740E2" w:rsidRPr="0045458D" w:rsidRDefault="003740E2" w:rsidP="003740E2">
      <w:r w:rsidRPr="0045458D">
        <w:t>A rendelet kihirdetve:</w:t>
      </w:r>
    </w:p>
    <w:p w14:paraId="7AD1F901" w14:textId="77777777" w:rsidR="003740E2" w:rsidRDefault="003740E2" w:rsidP="003740E2"/>
    <w:p w14:paraId="644A8F80" w14:textId="72D9E313" w:rsidR="003740E2" w:rsidRPr="0045458D" w:rsidRDefault="003740E2" w:rsidP="003740E2">
      <w:r w:rsidRPr="0045458D">
        <w:t>Legyesbénye, 202</w:t>
      </w:r>
      <w:r>
        <w:t>2</w:t>
      </w:r>
      <w:r w:rsidRPr="0045458D">
        <w:t xml:space="preserve">. </w:t>
      </w:r>
      <w:r>
        <w:t xml:space="preserve">május </w:t>
      </w:r>
      <w:r w:rsidR="00884503">
        <w:t>2</w:t>
      </w:r>
      <w:r w:rsidRPr="0045458D">
        <w:t>.</w:t>
      </w:r>
    </w:p>
    <w:p w14:paraId="1B701052" w14:textId="08BC9846" w:rsidR="003740E2" w:rsidRDefault="003740E2" w:rsidP="003740E2"/>
    <w:p w14:paraId="462A70FF" w14:textId="77777777" w:rsidR="003740E2" w:rsidRDefault="003740E2" w:rsidP="003740E2"/>
    <w:p w14:paraId="035C33CD" w14:textId="033BE59D" w:rsidR="003740E2" w:rsidRPr="0045458D" w:rsidRDefault="003740E2" w:rsidP="003740E2">
      <w:r>
        <w:t xml:space="preserve"> </w:t>
      </w:r>
    </w:p>
    <w:p w14:paraId="352EE611" w14:textId="33640B4E" w:rsidR="003740E2" w:rsidRPr="0045458D" w:rsidRDefault="003740E2" w:rsidP="003740E2">
      <w:r>
        <w:t xml:space="preserve">                                        </w:t>
      </w:r>
      <w:r w:rsidRPr="0045458D">
        <w:t xml:space="preserve">Barta Csilla </w:t>
      </w:r>
    </w:p>
    <w:p w14:paraId="633CF091" w14:textId="07D16FD9" w:rsidR="003740E2" w:rsidRPr="0045458D" w:rsidRDefault="003740E2" w:rsidP="003740E2">
      <w:r>
        <w:t xml:space="preserve">                                           </w:t>
      </w:r>
      <w:r w:rsidRPr="0045458D">
        <w:t>jegyző</w:t>
      </w:r>
    </w:p>
    <w:p w14:paraId="33E5D513" w14:textId="77777777" w:rsidR="003740E2" w:rsidRPr="0045458D" w:rsidRDefault="003740E2" w:rsidP="003740E2"/>
    <w:p w14:paraId="132C110C" w14:textId="77777777" w:rsidR="003740E2" w:rsidRDefault="003740E2" w:rsidP="003740E2"/>
    <w:p w14:paraId="7296234C" w14:textId="77777777" w:rsidR="003740E2" w:rsidRPr="006B58D3" w:rsidRDefault="003740E2" w:rsidP="003740E2">
      <w:pPr>
        <w:keepNext/>
        <w:keepLines/>
      </w:pPr>
    </w:p>
    <w:p w14:paraId="467C36AA" w14:textId="77777777" w:rsidR="003740E2" w:rsidRPr="006B58D3" w:rsidRDefault="003740E2" w:rsidP="003740E2">
      <w:pPr>
        <w:keepNext/>
        <w:keepLines/>
      </w:pPr>
    </w:p>
    <w:p w14:paraId="27A907FB" w14:textId="2828091E" w:rsidR="00345CAC" w:rsidRDefault="003740E2">
      <w:pPr>
        <w:pStyle w:val="Szvegtrzs"/>
        <w:spacing w:after="0" w:line="240" w:lineRule="auto"/>
        <w:jc w:val="both"/>
      </w:pPr>
      <w:r>
        <w:br w:type="page"/>
      </w:r>
    </w:p>
    <w:p w14:paraId="1AA3F5BD" w14:textId="77777777" w:rsidR="00345CAC" w:rsidRDefault="003740E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1F170710" w14:textId="77777777" w:rsidR="00345CAC" w:rsidRDefault="003740E2">
      <w:pPr>
        <w:pStyle w:val="Szvegtrzs"/>
        <w:spacing w:line="240" w:lineRule="auto"/>
        <w:jc w:val="both"/>
      </w:pPr>
      <w:r>
        <w:t>(A melléklet szövegét a(z) 1. meléklet.pdf elnevezésű fájl tartalmazza.)</w:t>
      </w:r>
      <w:r>
        <w:br w:type="page"/>
      </w:r>
    </w:p>
    <w:p w14:paraId="5176BB84" w14:textId="77777777" w:rsidR="00345CAC" w:rsidRDefault="003740E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53049476" w14:textId="77777777" w:rsidR="00345CAC" w:rsidRDefault="003740E2">
      <w:pPr>
        <w:pStyle w:val="Szvegtrzs"/>
        <w:spacing w:line="240" w:lineRule="auto"/>
        <w:jc w:val="both"/>
      </w:pPr>
      <w:r>
        <w:t>(A melléklet szövegét a(z) 2. melléklet.pdf elnevezésű fájl tartalmazza.)</w:t>
      </w:r>
      <w:r>
        <w:br w:type="page"/>
      </w:r>
    </w:p>
    <w:p w14:paraId="71C06714" w14:textId="77777777" w:rsidR="00345CAC" w:rsidRDefault="003740E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7D3F5FE6" w14:textId="77777777" w:rsidR="00345CAC" w:rsidRDefault="003740E2">
      <w:pPr>
        <w:pStyle w:val="Szvegtrzs"/>
        <w:spacing w:line="240" w:lineRule="auto"/>
        <w:jc w:val="both"/>
      </w:pPr>
      <w:r>
        <w:t>(A melléklet szövegét a(z) 3. melléklet.pdf elnevezésű fájl tartalmazza.)</w:t>
      </w:r>
      <w:r>
        <w:br w:type="page"/>
      </w:r>
    </w:p>
    <w:p w14:paraId="034F01A8" w14:textId="77777777" w:rsidR="00345CAC" w:rsidRDefault="003740E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14:paraId="08FF2A54" w14:textId="77777777" w:rsidR="00345CAC" w:rsidRDefault="003740E2">
      <w:pPr>
        <w:pStyle w:val="Szvegtrzs"/>
        <w:spacing w:line="240" w:lineRule="auto"/>
        <w:jc w:val="both"/>
      </w:pPr>
      <w:r>
        <w:t>(A melléklet szövegét a(z) 4. melléklet.pdf elnevezésű fájl tartalmazza.)</w:t>
      </w:r>
      <w:r>
        <w:br w:type="page"/>
      </w:r>
    </w:p>
    <w:p w14:paraId="40079702" w14:textId="77777777" w:rsidR="00345CAC" w:rsidRDefault="003740E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14:paraId="7E3904ED" w14:textId="77777777" w:rsidR="00345CAC" w:rsidRDefault="003740E2">
      <w:pPr>
        <w:pStyle w:val="Szvegtrzs"/>
        <w:spacing w:line="240" w:lineRule="auto"/>
        <w:jc w:val="both"/>
      </w:pPr>
      <w:r>
        <w:t>(A melléklet szövegét a(z) 5. melléklet.PDF elnevezésű fájl tartalmazza.)</w:t>
      </w:r>
    </w:p>
    <w:p w14:paraId="6C7EE783" w14:textId="77777777" w:rsidR="00345CAC" w:rsidRDefault="003740E2">
      <w:pPr>
        <w:pStyle w:val="Szvegtrzs"/>
        <w:spacing w:line="240" w:lineRule="auto"/>
        <w:jc w:val="both"/>
      </w:pPr>
      <w:r>
        <w:t>(A melléklet szövegét a(z) BEKECSI KÖZÖS HIVATAL 9.2 MELLÉKLET.PDF elnevezésű fájl tartalmazza.)</w:t>
      </w:r>
      <w:r>
        <w:br w:type="page"/>
      </w:r>
    </w:p>
    <w:p w14:paraId="5B8490B0" w14:textId="77777777" w:rsidR="00345CAC" w:rsidRDefault="003740E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14:paraId="07AF92C6" w14:textId="77777777" w:rsidR="00345CAC" w:rsidRDefault="003740E2">
      <w:pPr>
        <w:pStyle w:val="Szvegtrzs"/>
        <w:spacing w:line="240" w:lineRule="auto"/>
        <w:jc w:val="both"/>
      </w:pPr>
      <w:r>
        <w:t>(A melléklet szövegét a(z) 6. melléklet.pdf elnevezésű fájl tartalmazza.)</w:t>
      </w:r>
      <w:r>
        <w:br w:type="page"/>
      </w:r>
    </w:p>
    <w:p w14:paraId="759E5971" w14:textId="77777777" w:rsidR="00345CAC" w:rsidRDefault="003740E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14:paraId="56DA4800" w14:textId="77777777" w:rsidR="00345CAC" w:rsidRDefault="003740E2">
      <w:pPr>
        <w:pStyle w:val="Szvegtrzs"/>
        <w:spacing w:line="240" w:lineRule="auto"/>
        <w:jc w:val="both"/>
      </w:pPr>
      <w:r>
        <w:t>(A melléklet szövegét a(z) 7. melléklet.pdf elnevezésű fájl tartalmazza.)</w:t>
      </w:r>
      <w:r>
        <w:br w:type="page"/>
      </w:r>
    </w:p>
    <w:p w14:paraId="0F08FCE6" w14:textId="77777777" w:rsidR="00345CAC" w:rsidRDefault="003740E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</w:t>
      </w:r>
    </w:p>
    <w:p w14:paraId="66DAAF50" w14:textId="77777777" w:rsidR="00345CAC" w:rsidRDefault="003740E2">
      <w:pPr>
        <w:pStyle w:val="Szvegtrzs"/>
        <w:spacing w:line="240" w:lineRule="auto"/>
        <w:jc w:val="both"/>
        <w:sectPr w:rsidR="00345CAC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(A melléklet szövegét a(z) 8. melléklet.pdf elnevezésű fájl tartalmazza.)</w:t>
      </w:r>
    </w:p>
    <w:p w14:paraId="6E846CE5" w14:textId="77777777" w:rsidR="00345CAC" w:rsidRDefault="00345CAC">
      <w:pPr>
        <w:pStyle w:val="Szvegtrzs"/>
        <w:spacing w:after="0"/>
        <w:jc w:val="center"/>
      </w:pPr>
    </w:p>
    <w:p w14:paraId="69528F6A" w14:textId="77777777" w:rsidR="00345CAC" w:rsidRDefault="003740E2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1F54CA06" w14:textId="77777777" w:rsidR="00345CAC" w:rsidRDefault="003740E2">
      <w:pPr>
        <w:pStyle w:val="Szvegtrzs"/>
        <w:spacing w:line="240" w:lineRule="auto"/>
        <w:jc w:val="both"/>
      </w:pPr>
      <w:r>
        <w:t xml:space="preserve">A képviselő-testület a zárszámadás rendeletben történő meghatározására az </w:t>
      </w:r>
      <w:proofErr w:type="spellStart"/>
      <w:r>
        <w:t>Mötv</w:t>
      </w:r>
      <w:proofErr w:type="spellEnd"/>
      <w:r>
        <w:t>. 143. § (4) bekezdés c) pontjában kapott felhatalmazás alapján jogosult. Az államháztartásról szóló 2011. évi CXCV. törvény 91. § (1) bekezdésében foglaltak alapján a jegyző által elkészített zárszámadási rendelet-tervezetet a polgármester a költségvetési évet követő negyedik hónap utolsó napjáig terjeszti a képviselő-testület elé. A zárszámadásról a képviselő-testület rendeletet alkot.</w:t>
      </w:r>
    </w:p>
    <w:p w14:paraId="12D70CF8" w14:textId="77777777" w:rsidR="00345CAC" w:rsidRDefault="003740E2">
      <w:pPr>
        <w:pStyle w:val="Szvegtrzs"/>
        <w:spacing w:line="240" w:lineRule="auto"/>
        <w:jc w:val="both"/>
      </w:pPr>
      <w:r>
        <w:t>Legyesbénye Község Önkormányzata 2021. évi pénzügyi tervének végrehajtásáról szóló zárszámadás elkészült.</w:t>
      </w:r>
    </w:p>
    <w:p w14:paraId="5F192FD4" w14:textId="77777777" w:rsidR="00345CAC" w:rsidRDefault="003740E2">
      <w:pPr>
        <w:pStyle w:val="Szvegtrzs"/>
        <w:spacing w:line="240" w:lineRule="auto"/>
        <w:jc w:val="both"/>
      </w:pPr>
      <w:proofErr w:type="spellStart"/>
      <w:r>
        <w:t>Legtyesbénye</w:t>
      </w:r>
      <w:proofErr w:type="spellEnd"/>
      <w:r>
        <w:t xml:space="preserve"> Község Önkormányzatának Képviselő-testülete elfogadta az önkormányzat 2021. évi költségvetéséről szóló 3/2021.(III.1.) rendeletét.</w:t>
      </w:r>
    </w:p>
    <w:p w14:paraId="644CB885" w14:textId="77777777" w:rsidR="00345CAC" w:rsidRDefault="003740E2">
      <w:pPr>
        <w:pStyle w:val="Szvegtrzs"/>
        <w:spacing w:line="240" w:lineRule="auto"/>
        <w:jc w:val="both"/>
      </w:pPr>
      <w:r>
        <w:t>A 2021. évi költségvetést az előző évekhez hasonlóan a kiadások csökkentése és a kényszerű takarékosság jellemezte. A veszélyhelyzet ellenére is sikerült a fizetőképességet biztosítani.</w:t>
      </w:r>
    </w:p>
    <w:p w14:paraId="6E4FC4B8" w14:textId="77777777" w:rsidR="00345CAC" w:rsidRDefault="003740E2">
      <w:pPr>
        <w:pStyle w:val="Szvegtrzs"/>
        <w:spacing w:line="240" w:lineRule="auto"/>
        <w:jc w:val="both"/>
      </w:pPr>
      <w:r>
        <w:t>A rendelet mellékletei részletesen tartalmazzák a bevételeket és kiadásokat.</w:t>
      </w:r>
    </w:p>
    <w:p w14:paraId="053AB119" w14:textId="77777777" w:rsidR="00345CAC" w:rsidRDefault="003740E2">
      <w:pPr>
        <w:pStyle w:val="Szvegtrzs"/>
        <w:spacing w:line="240" w:lineRule="auto"/>
        <w:jc w:val="both"/>
        <w:rPr>
          <w:i/>
          <w:iCs/>
        </w:rPr>
      </w:pPr>
      <w:r>
        <w:rPr>
          <w:i/>
          <w:iCs/>
        </w:rPr>
        <w:t>Vagyoni helyzet alakulását a 7. melléklet tartalmazza.</w:t>
      </w:r>
    </w:p>
    <w:p w14:paraId="37A8AF13" w14:textId="77777777" w:rsidR="00345CAC" w:rsidRDefault="003740E2">
      <w:pPr>
        <w:pStyle w:val="Szvegtrzs"/>
        <w:spacing w:line="240" w:lineRule="auto"/>
        <w:jc w:val="both"/>
      </w:pPr>
      <w:r>
        <w:t>A 2021. évi költségvetési rendeletben megfogalmazott célok a végrehajtás során szükségessé vált módosításokkal együtt teljesültek. A zárszámadási rendeletben foglaltak végrehajtásával az önkormányzat elősegítette a településen élők helyzetének javítását.</w:t>
      </w:r>
    </w:p>
    <w:p w14:paraId="5D513F12" w14:textId="77777777" w:rsidR="00345CAC" w:rsidRDefault="003740E2">
      <w:pPr>
        <w:pStyle w:val="Szvegtrzs"/>
        <w:spacing w:line="240" w:lineRule="auto"/>
        <w:jc w:val="both"/>
      </w:pPr>
      <w:r>
        <w:t> </w:t>
      </w:r>
    </w:p>
    <w:sectPr w:rsidR="00345CAC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CB3A" w14:textId="77777777" w:rsidR="005E6F44" w:rsidRDefault="003740E2">
      <w:r>
        <w:separator/>
      </w:r>
    </w:p>
  </w:endnote>
  <w:endnote w:type="continuationSeparator" w:id="0">
    <w:p w14:paraId="4AAD69D6" w14:textId="77777777" w:rsidR="005E6F44" w:rsidRDefault="0037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1C24" w14:textId="77777777" w:rsidR="00345CAC" w:rsidRDefault="003740E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7C72" w14:textId="77777777" w:rsidR="00345CAC" w:rsidRDefault="003740E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8735" w14:textId="77777777" w:rsidR="005E6F44" w:rsidRDefault="003740E2">
      <w:r>
        <w:separator/>
      </w:r>
    </w:p>
  </w:footnote>
  <w:footnote w:type="continuationSeparator" w:id="0">
    <w:p w14:paraId="65522643" w14:textId="77777777" w:rsidR="005E6F44" w:rsidRDefault="0037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778B9"/>
    <w:multiLevelType w:val="multilevel"/>
    <w:tmpl w:val="2904FC5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2645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AC"/>
    <w:rsid w:val="00345CAC"/>
    <w:rsid w:val="003740E2"/>
    <w:rsid w:val="005E6F44"/>
    <w:rsid w:val="008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AE4D"/>
  <w15:docId w15:val="{AD7AFB13-8D47-481F-BDB9-659E4B92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650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Takacs</dc:creator>
  <dc:description/>
  <cp:lastModifiedBy>user</cp:lastModifiedBy>
  <cp:revision>3</cp:revision>
  <cp:lastPrinted>2022-05-04T10:53:00Z</cp:lastPrinted>
  <dcterms:created xsi:type="dcterms:W3CDTF">2022-05-03T19:22:00Z</dcterms:created>
  <dcterms:modified xsi:type="dcterms:W3CDTF">2022-05-04T10:53:00Z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